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A4" w:rsidRPr="00477282" w:rsidRDefault="00B11E01" w:rsidP="00B11E01">
      <w:pPr>
        <w:jc w:val="both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All.6) </w:t>
      </w:r>
      <w:r w:rsidR="00B827A4">
        <w:rPr>
          <w:b/>
          <w:color w:val="002060"/>
        </w:rPr>
        <w:t>Oggetto: N</w:t>
      </w:r>
      <w:r w:rsidR="00B827A4" w:rsidRPr="00477282">
        <w:rPr>
          <w:b/>
          <w:color w:val="002060"/>
        </w:rPr>
        <w:t>omina ad Autorizzato</w:t>
      </w:r>
      <w:r w:rsidR="00B827A4" w:rsidRPr="00477282">
        <w:rPr>
          <w:rStyle w:val="Rimandonotaapidipagina"/>
          <w:rFonts w:cs="Arial"/>
          <w:color w:val="002060"/>
          <w:lang w:eastAsia="ar-SA"/>
        </w:rPr>
        <w:footnoteReference w:id="1"/>
      </w:r>
      <w:r w:rsidR="00B827A4" w:rsidRPr="00477282">
        <w:rPr>
          <w:b/>
          <w:color w:val="002060"/>
        </w:rPr>
        <w:t xml:space="preserve"> del trattamento</w:t>
      </w:r>
      <w:r w:rsidR="00B827A4">
        <w:rPr>
          <w:b/>
          <w:color w:val="002060"/>
        </w:rPr>
        <w:t xml:space="preserve"> – </w:t>
      </w:r>
      <w:proofErr w:type="spellStart"/>
      <w:r w:rsidR="00B827A4">
        <w:rPr>
          <w:b/>
          <w:color w:val="002060"/>
        </w:rPr>
        <w:t>Covid</w:t>
      </w:r>
      <w:proofErr w:type="spellEnd"/>
      <w:r w:rsidR="00B827A4">
        <w:rPr>
          <w:b/>
          <w:color w:val="002060"/>
        </w:rPr>
        <w:t xml:space="preserve"> 19</w:t>
      </w:r>
    </w:p>
    <w:p w:rsidR="00B827A4" w:rsidRPr="00477282" w:rsidRDefault="00B827A4" w:rsidP="00B827A4">
      <w:pPr>
        <w:ind w:left="4956" w:firstLine="708"/>
        <w:jc w:val="right"/>
        <w:rPr>
          <w:color w:val="002060"/>
          <w:lang w:val="de-DE"/>
        </w:rPr>
      </w:pPr>
      <w:proofErr w:type="spellStart"/>
      <w:r w:rsidRPr="00477282">
        <w:rPr>
          <w:color w:val="002060"/>
          <w:lang w:val="de-DE"/>
        </w:rPr>
        <w:t>Egr</w:t>
      </w:r>
      <w:proofErr w:type="spellEnd"/>
      <w:r w:rsidRPr="00477282">
        <w:rPr>
          <w:color w:val="002060"/>
          <w:lang w:val="de-DE"/>
        </w:rPr>
        <w:t xml:space="preserve">. Sig./Gent.ma </w:t>
      </w:r>
      <w:proofErr w:type="spellStart"/>
      <w:r w:rsidRPr="00477282">
        <w:rPr>
          <w:color w:val="002060"/>
          <w:lang w:val="de-DE"/>
        </w:rPr>
        <w:t>Sig.ra</w:t>
      </w:r>
      <w:proofErr w:type="spellEnd"/>
    </w:p>
    <w:p w:rsidR="00B827A4" w:rsidRPr="00477282" w:rsidRDefault="00B827A4" w:rsidP="00B827A4">
      <w:pPr>
        <w:jc w:val="right"/>
        <w:rPr>
          <w:color w:val="002060"/>
        </w:rPr>
      </w:pPr>
      <w:bookmarkStart w:id="0" w:name="_GoBack"/>
      <w:bookmarkEnd w:id="0"/>
      <w:r w:rsidRPr="00477282">
        <w:rPr>
          <w:color w:val="002060"/>
          <w:lang w:val="de-DE"/>
        </w:rPr>
        <w:tab/>
      </w:r>
      <w:r w:rsidRPr="00477282">
        <w:rPr>
          <w:color w:val="002060"/>
          <w:lang w:val="de-DE"/>
        </w:rPr>
        <w:tab/>
      </w:r>
      <w:r w:rsidRPr="00477282">
        <w:rPr>
          <w:color w:val="002060"/>
          <w:lang w:val="de-DE"/>
        </w:rPr>
        <w:tab/>
      </w:r>
      <w:r w:rsidRPr="00477282">
        <w:rPr>
          <w:color w:val="002060"/>
          <w:lang w:val="de-DE"/>
        </w:rPr>
        <w:tab/>
      </w:r>
      <w:r w:rsidRPr="00477282">
        <w:rPr>
          <w:color w:val="002060"/>
          <w:lang w:val="de-DE"/>
        </w:rPr>
        <w:tab/>
      </w:r>
      <w:r w:rsidRPr="00477282">
        <w:rPr>
          <w:color w:val="002060"/>
          <w:lang w:val="de-DE"/>
        </w:rPr>
        <w:tab/>
      </w:r>
      <w:r w:rsidRPr="00477282">
        <w:rPr>
          <w:color w:val="002060"/>
          <w:lang w:val="de-DE"/>
        </w:rPr>
        <w:tab/>
      </w:r>
      <w:r w:rsidRPr="00477282">
        <w:rPr>
          <w:color w:val="002060"/>
          <w:lang w:val="de-DE"/>
        </w:rPr>
        <w:tab/>
      </w:r>
      <w:r w:rsidRPr="00477282">
        <w:rPr>
          <w:color w:val="002060"/>
        </w:rPr>
        <w:t>___________________</w:t>
      </w:r>
    </w:p>
    <w:p w:rsidR="00B827A4" w:rsidRPr="00477282" w:rsidRDefault="00B827A4" w:rsidP="00B827A4">
      <w:pPr>
        <w:rPr>
          <w:color w:val="002060"/>
        </w:rPr>
      </w:pPr>
    </w:p>
    <w:p w:rsidR="00B827A4" w:rsidRPr="00477282" w:rsidRDefault="00B827A4" w:rsidP="00B827A4">
      <w:pPr>
        <w:pStyle w:val="Formuladiapertura1"/>
        <w:spacing w:after="0" w:line="276" w:lineRule="auto"/>
        <w:jc w:val="both"/>
        <w:rPr>
          <w:rFonts w:asciiTheme="minorHAnsi" w:hAnsiTheme="minorHAnsi"/>
          <w:color w:val="002060"/>
          <w:szCs w:val="22"/>
        </w:rPr>
      </w:pPr>
      <w:r w:rsidRPr="00477282">
        <w:rPr>
          <w:rFonts w:asciiTheme="minorHAnsi" w:hAnsiTheme="minorHAnsi"/>
          <w:color w:val="002060"/>
          <w:szCs w:val="22"/>
        </w:rPr>
        <w:t>Premesso che:</w:t>
      </w:r>
    </w:p>
    <w:p w:rsidR="00B827A4" w:rsidRPr="00477282" w:rsidRDefault="00B827A4" w:rsidP="00B827A4">
      <w:pPr>
        <w:pStyle w:val="Formuladiapertura1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2060"/>
          <w:szCs w:val="22"/>
        </w:rPr>
      </w:pPr>
      <w:r w:rsidRPr="00477282">
        <w:rPr>
          <w:rFonts w:asciiTheme="minorHAnsi" w:hAnsiTheme="minorHAnsi"/>
          <w:color w:val="002060"/>
          <w:szCs w:val="22"/>
        </w:rPr>
        <w:t>Lei è dipendente</w:t>
      </w:r>
      <w:r>
        <w:rPr>
          <w:rFonts w:asciiTheme="minorHAnsi" w:hAnsiTheme="minorHAnsi"/>
          <w:color w:val="002060"/>
          <w:szCs w:val="22"/>
        </w:rPr>
        <w:t>/collaboratore</w:t>
      </w:r>
      <w:r w:rsidRPr="00477282">
        <w:rPr>
          <w:rFonts w:asciiTheme="minorHAnsi" w:hAnsiTheme="minorHAnsi"/>
          <w:color w:val="002060"/>
          <w:szCs w:val="22"/>
        </w:rPr>
        <w:t xml:space="preserve"> </w:t>
      </w:r>
      <w:r>
        <w:rPr>
          <w:rFonts w:asciiTheme="minorHAnsi" w:hAnsiTheme="minorHAnsi"/>
          <w:color w:val="002060"/>
          <w:szCs w:val="22"/>
        </w:rPr>
        <w:t>di</w:t>
      </w:r>
      <w:r w:rsidRPr="00477282">
        <w:rPr>
          <w:rFonts w:asciiTheme="minorHAnsi" w:hAnsiTheme="minorHAnsi"/>
          <w:color w:val="002060"/>
          <w:szCs w:val="22"/>
        </w:rPr>
        <w:t xml:space="preserve"> </w:t>
      </w:r>
      <w:r w:rsidR="00077DFA">
        <w:rPr>
          <w:rFonts w:asciiTheme="minorHAnsi" w:hAnsiTheme="minorHAnsi"/>
          <w:color w:val="002060"/>
          <w:szCs w:val="22"/>
        </w:rPr>
        <w:t>ESU -</w:t>
      </w:r>
      <w:r w:rsidR="004771FF">
        <w:rPr>
          <w:rFonts w:asciiTheme="minorHAnsi" w:hAnsiTheme="minorHAnsi"/>
          <w:color w:val="002060"/>
          <w:szCs w:val="22"/>
        </w:rPr>
        <w:t xml:space="preserve"> A.R.D.S.U. di Venezia (</w:t>
      </w:r>
      <w:r w:rsidRPr="00477282">
        <w:rPr>
          <w:rFonts w:asciiTheme="minorHAnsi" w:hAnsiTheme="minorHAnsi"/>
          <w:color w:val="002060"/>
          <w:szCs w:val="22"/>
        </w:rPr>
        <w:t>di seguito “</w:t>
      </w:r>
      <w:r w:rsidRPr="00477282">
        <w:rPr>
          <w:rFonts w:asciiTheme="minorHAnsi" w:hAnsiTheme="minorHAnsi"/>
          <w:b/>
          <w:color w:val="002060"/>
          <w:szCs w:val="22"/>
        </w:rPr>
        <w:t>il Titolare</w:t>
      </w:r>
      <w:r w:rsidRPr="00477282">
        <w:rPr>
          <w:rFonts w:asciiTheme="minorHAnsi" w:hAnsiTheme="minorHAnsi"/>
          <w:color w:val="002060"/>
          <w:szCs w:val="22"/>
        </w:rPr>
        <w:t>”), titolare del trattam</w:t>
      </w:r>
      <w:r w:rsidRPr="00477282">
        <w:rPr>
          <w:rFonts w:asciiTheme="minorHAnsi" w:hAnsiTheme="minorHAnsi" w:cstheme="minorHAnsi"/>
          <w:color w:val="002060"/>
          <w:szCs w:val="22"/>
        </w:rPr>
        <w:t xml:space="preserve">ento, e svolge attività di ___________________________ presso _____________________ </w:t>
      </w:r>
      <w:r w:rsidRPr="00477282">
        <w:rPr>
          <w:rFonts w:asciiTheme="minorHAnsi" w:hAnsiTheme="minorHAnsi" w:cstheme="minorHAnsi"/>
          <w:b/>
          <w:i/>
          <w:color w:val="002060"/>
          <w:szCs w:val="22"/>
        </w:rPr>
        <w:t xml:space="preserve">(ndr. completare inserendo rispettivamente il job </w:t>
      </w:r>
      <w:proofErr w:type="spellStart"/>
      <w:r w:rsidRPr="00477282">
        <w:rPr>
          <w:rFonts w:asciiTheme="minorHAnsi" w:hAnsiTheme="minorHAnsi" w:cstheme="minorHAnsi"/>
          <w:b/>
          <w:i/>
          <w:color w:val="002060"/>
          <w:szCs w:val="22"/>
        </w:rPr>
        <w:t>title</w:t>
      </w:r>
      <w:proofErr w:type="spellEnd"/>
      <w:r w:rsidRPr="00477282">
        <w:rPr>
          <w:rFonts w:asciiTheme="minorHAnsi" w:hAnsiTheme="minorHAnsi" w:cstheme="minorHAnsi"/>
          <w:b/>
          <w:i/>
          <w:color w:val="002060"/>
          <w:szCs w:val="22"/>
        </w:rPr>
        <w:t xml:space="preserve"> e l’ufficio di appartenenza del singolo </w:t>
      </w:r>
      <w:r>
        <w:rPr>
          <w:rFonts w:asciiTheme="minorHAnsi" w:hAnsiTheme="minorHAnsi" w:cstheme="minorHAnsi"/>
          <w:b/>
          <w:i/>
          <w:color w:val="002060"/>
          <w:szCs w:val="22"/>
        </w:rPr>
        <w:t>lavoratore</w:t>
      </w:r>
      <w:r w:rsidRPr="00477282">
        <w:rPr>
          <w:rFonts w:asciiTheme="minorHAnsi" w:hAnsiTheme="minorHAnsi" w:cstheme="minorHAnsi"/>
          <w:color w:val="002060"/>
          <w:szCs w:val="22"/>
        </w:rPr>
        <w:t>);</w:t>
      </w:r>
    </w:p>
    <w:p w:rsidR="00B827A4" w:rsidRPr="00477282" w:rsidRDefault="00B827A4" w:rsidP="00B827A4">
      <w:pPr>
        <w:pStyle w:val="Formuladiapertura1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i compiti e/o </w:t>
      </w:r>
      <w:r w:rsidRPr="00477282">
        <w:rPr>
          <w:rFonts w:asciiTheme="minorHAnsi" w:hAnsiTheme="minorHAnsi" w:cstheme="minorHAnsi"/>
          <w:color w:val="002060"/>
          <w:szCs w:val="22"/>
        </w:rPr>
        <w:t>le mansioni a Lei assegnat</w:t>
      </w:r>
      <w:r>
        <w:rPr>
          <w:rFonts w:asciiTheme="minorHAnsi" w:hAnsiTheme="minorHAnsi" w:cstheme="minorHAnsi"/>
          <w:color w:val="002060"/>
          <w:szCs w:val="22"/>
        </w:rPr>
        <w:t>i</w:t>
      </w:r>
      <w:r w:rsidRPr="00477282">
        <w:rPr>
          <w:rFonts w:asciiTheme="minorHAnsi" w:hAnsiTheme="minorHAnsi" w:cstheme="minorHAnsi"/>
          <w:color w:val="002060"/>
          <w:szCs w:val="22"/>
        </w:rPr>
        <w:t xml:space="preserve"> richiedono lo svolgimento di attività di trattamento di dati personali;</w:t>
      </w:r>
    </w:p>
    <w:p w:rsidR="00B827A4" w:rsidRPr="00477282" w:rsidRDefault="00B827A4" w:rsidP="00B827A4">
      <w:pPr>
        <w:pStyle w:val="Formuladiapertura1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2060"/>
          <w:szCs w:val="22"/>
        </w:rPr>
      </w:pPr>
      <w:r w:rsidRPr="00477282">
        <w:rPr>
          <w:rFonts w:asciiTheme="minorHAnsi" w:hAnsiTheme="minorHAnsi" w:cstheme="minorHAnsi"/>
          <w:color w:val="002060"/>
          <w:szCs w:val="22"/>
        </w:rPr>
        <w:t xml:space="preserve">l’attività di trattamento dati è disciplinata dal Regolamento (UE) n. 2016/679 e dal </w:t>
      </w:r>
      <w:proofErr w:type="spellStart"/>
      <w:r w:rsidRPr="00477282">
        <w:rPr>
          <w:rFonts w:asciiTheme="minorHAnsi" w:hAnsiTheme="minorHAnsi" w:cstheme="minorHAnsi"/>
          <w:color w:val="002060"/>
          <w:szCs w:val="22"/>
        </w:rPr>
        <w:t>D.Lgs.</w:t>
      </w:r>
      <w:proofErr w:type="spellEnd"/>
      <w:r w:rsidRPr="00477282">
        <w:rPr>
          <w:rFonts w:asciiTheme="minorHAnsi" w:hAnsiTheme="minorHAnsi" w:cstheme="minorHAnsi"/>
          <w:color w:val="002060"/>
          <w:szCs w:val="22"/>
        </w:rPr>
        <w:t xml:space="preserve"> n. 196/2003 come novellato dal </w:t>
      </w:r>
      <w:proofErr w:type="spellStart"/>
      <w:r w:rsidRPr="00477282">
        <w:rPr>
          <w:rFonts w:asciiTheme="minorHAnsi" w:hAnsiTheme="minorHAnsi" w:cstheme="minorHAnsi"/>
          <w:color w:val="002060"/>
          <w:szCs w:val="22"/>
        </w:rPr>
        <w:t>D.Lgs.</w:t>
      </w:r>
      <w:proofErr w:type="spellEnd"/>
      <w:r w:rsidRPr="00477282">
        <w:rPr>
          <w:rFonts w:asciiTheme="minorHAnsi" w:hAnsiTheme="minorHAnsi" w:cstheme="minorHAnsi"/>
          <w:color w:val="002060"/>
          <w:szCs w:val="22"/>
        </w:rPr>
        <w:t xml:space="preserve"> n. 101/2018 (di seguito, congiuntamente “</w:t>
      </w:r>
      <w:r w:rsidRPr="00477282">
        <w:rPr>
          <w:rFonts w:asciiTheme="minorHAnsi" w:hAnsiTheme="minorHAnsi" w:cstheme="minorHAnsi"/>
          <w:b/>
          <w:color w:val="002060"/>
          <w:szCs w:val="22"/>
        </w:rPr>
        <w:t>GDPR</w:t>
      </w:r>
      <w:r w:rsidRPr="00477282">
        <w:rPr>
          <w:rFonts w:asciiTheme="minorHAnsi" w:hAnsiTheme="minorHAnsi" w:cstheme="minorHAnsi"/>
          <w:color w:val="002060"/>
          <w:szCs w:val="22"/>
        </w:rPr>
        <w:t>” o la “</w:t>
      </w:r>
      <w:r w:rsidRPr="00477282">
        <w:rPr>
          <w:rFonts w:asciiTheme="minorHAnsi" w:hAnsiTheme="minorHAnsi" w:cstheme="minorHAnsi"/>
          <w:b/>
          <w:color w:val="002060"/>
          <w:szCs w:val="22"/>
        </w:rPr>
        <w:t>Normativa Vigente</w:t>
      </w:r>
      <w:r w:rsidRPr="00477282">
        <w:rPr>
          <w:rFonts w:asciiTheme="minorHAnsi" w:hAnsiTheme="minorHAnsi" w:cstheme="minorHAnsi"/>
          <w:color w:val="002060"/>
          <w:szCs w:val="22"/>
        </w:rPr>
        <w:t>”);</w:t>
      </w:r>
    </w:p>
    <w:p w:rsidR="00B827A4" w:rsidRPr="00AF3437" w:rsidRDefault="00B827A4" w:rsidP="00B827A4">
      <w:pPr>
        <w:pStyle w:val="Formuladiapertura1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2060"/>
          <w:szCs w:val="22"/>
        </w:rPr>
      </w:pPr>
      <w:r w:rsidRPr="00AF3437">
        <w:rPr>
          <w:rFonts w:asciiTheme="minorHAnsi" w:hAnsiTheme="minorHAnsi" w:cstheme="minorHAnsi"/>
          <w:color w:val="002060"/>
        </w:rPr>
        <w:t xml:space="preserve">data l’emergenza del COVID-19 e visto quanto previsto dal </w:t>
      </w:r>
      <w:r w:rsidRPr="008C4A02">
        <w:rPr>
          <w:rFonts w:asciiTheme="minorHAnsi" w:hAnsiTheme="minorHAnsi" w:cstheme="minorHAnsi"/>
          <w:i/>
          <w:iCs/>
          <w:color w:val="002060"/>
        </w:rPr>
        <w:t>“Protocollo di accordo per la prevenzione e la sicurezza dei dipendenti pubblici in ordine all’emergenza sanitaria da “Covid-19” del 3 aprile 2020”</w:t>
      </w:r>
      <w:r w:rsidRPr="008C4A02">
        <w:rPr>
          <w:rFonts w:asciiTheme="minorHAnsi" w:hAnsiTheme="minorHAnsi" w:cstheme="minorHAnsi"/>
          <w:color w:val="002060"/>
        </w:rPr>
        <w:t xml:space="preserve">, nonché dal </w:t>
      </w:r>
      <w:r w:rsidRPr="008C4A02">
        <w:rPr>
          <w:rFonts w:asciiTheme="minorHAnsi" w:hAnsiTheme="minorHAnsi" w:cstheme="minorHAnsi"/>
          <w:i/>
          <w:iCs/>
          <w:color w:val="002060"/>
        </w:rPr>
        <w:t>“Protocollo condiviso di regolamentazione delle misure per il contrasto e il contenimento della diffusione del virus Covid-19 negli ambienti di lavoro del 14 marzo” come integrato il 24 aprile 2020</w:t>
      </w:r>
      <w:r w:rsidRPr="008C4A02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 xml:space="preserve">e </w:t>
      </w:r>
      <w:r w:rsidRPr="008C4A02">
        <w:rPr>
          <w:rFonts w:asciiTheme="minorHAnsi" w:hAnsiTheme="minorHAnsi" w:cstheme="minorHAnsi"/>
          <w:color w:val="002060"/>
        </w:rPr>
        <w:t>le cui misure e soluzioni organizzative sono state ritenute dal Protocollo del 3 aprile 2020 pienamente in linea con le indicazioni fornite alle pubbliche amministrazioni con la direttiva n.2 del 12 marzo 2020 del Ministro per la Pubblica amministrazione (di seguito congiuntamente il “</w:t>
      </w:r>
      <w:r w:rsidRPr="008C4A02">
        <w:rPr>
          <w:rFonts w:asciiTheme="minorHAnsi" w:hAnsiTheme="minorHAnsi" w:cstheme="minorHAnsi"/>
          <w:b/>
          <w:bCs/>
          <w:color w:val="002060"/>
        </w:rPr>
        <w:t>Protocollo</w:t>
      </w:r>
      <w:r w:rsidRPr="008C4A02">
        <w:rPr>
          <w:rFonts w:asciiTheme="minorHAnsi" w:hAnsiTheme="minorHAnsi" w:cstheme="minorHAnsi"/>
          <w:color w:val="002060"/>
        </w:rPr>
        <w:t>”),</w:t>
      </w:r>
      <w:r w:rsidRPr="004C2214">
        <w:rPr>
          <w:rFonts w:ascii="Garamond" w:hAnsi="Garamond" w:cs="Arial"/>
        </w:rPr>
        <w:t xml:space="preserve"> </w:t>
      </w:r>
      <w:r w:rsidRPr="00AF3437">
        <w:rPr>
          <w:rFonts w:asciiTheme="minorHAnsi" w:hAnsiTheme="minorHAnsi" w:cstheme="minorHAnsi"/>
          <w:color w:val="002060"/>
        </w:rPr>
        <w:t xml:space="preserve">il Titolare potrà procedere alla </w:t>
      </w:r>
      <w:r w:rsidRPr="00AF3437">
        <w:rPr>
          <w:rFonts w:asciiTheme="minorHAnsi" w:hAnsiTheme="minorHAnsi" w:cstheme="minorHAnsi"/>
          <w:color w:val="002060"/>
          <w:szCs w:val="22"/>
        </w:rPr>
        <w:t>raccolta di dati identificativi dell’interessato (dipendente e/o visitatore) ed eventuale registrazione del superamento della soglia di temperatura solo qualora sia necessario a documentare le ragioni che hanno impedito l’accesso ai locali aziendali;</w:t>
      </w:r>
    </w:p>
    <w:p w:rsidR="00B827A4" w:rsidRPr="00477282" w:rsidRDefault="00B827A4" w:rsidP="00B827A4">
      <w:pPr>
        <w:pStyle w:val="Formuladiapertura1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2060"/>
          <w:szCs w:val="22"/>
        </w:rPr>
      </w:pPr>
      <w:r w:rsidRPr="00477282">
        <w:rPr>
          <w:rFonts w:asciiTheme="minorHAnsi" w:hAnsiTheme="minorHAnsi" w:cstheme="minorHAnsi"/>
          <w:color w:val="002060"/>
          <w:szCs w:val="22"/>
        </w:rPr>
        <w:t>per effetto del GDPR e del Protocollo, il Titolare del trattamento ha l’obbligo di adottare specifiche misure organizzative e di impartire istruzioni a tutti coloro che sono stati autorizzati al trattamento di dati personali (artt. 5, 24, 29 e 32);</w:t>
      </w:r>
    </w:p>
    <w:p w:rsidR="00B827A4" w:rsidRPr="00477282" w:rsidRDefault="00B827A4" w:rsidP="00B827A4">
      <w:pPr>
        <w:pStyle w:val="Formuladiapertura1"/>
        <w:spacing w:after="0" w:line="276" w:lineRule="auto"/>
        <w:jc w:val="both"/>
        <w:rPr>
          <w:rFonts w:asciiTheme="minorHAnsi" w:hAnsiTheme="minorHAnsi" w:cstheme="minorHAnsi"/>
          <w:color w:val="002060"/>
          <w:szCs w:val="22"/>
        </w:rPr>
      </w:pPr>
      <w:r w:rsidRPr="00477282">
        <w:rPr>
          <w:rFonts w:asciiTheme="minorHAnsi" w:hAnsiTheme="minorHAnsi" w:cstheme="minorHAnsi"/>
          <w:color w:val="002060"/>
          <w:szCs w:val="22"/>
        </w:rPr>
        <w:t>tutto ciò premesso</w:t>
      </w:r>
    </w:p>
    <w:p w:rsidR="00B827A4" w:rsidRPr="00477282" w:rsidRDefault="00B827A4" w:rsidP="00B827A4">
      <w:pPr>
        <w:pStyle w:val="Formuladiapertura1"/>
        <w:spacing w:after="0" w:line="276" w:lineRule="auto"/>
        <w:jc w:val="both"/>
        <w:rPr>
          <w:rFonts w:asciiTheme="minorHAnsi" w:hAnsiTheme="minorHAnsi" w:cstheme="minorHAnsi"/>
          <w:color w:val="002060"/>
          <w:szCs w:val="22"/>
        </w:rPr>
      </w:pPr>
      <w:r w:rsidRPr="00477282">
        <w:rPr>
          <w:rFonts w:asciiTheme="minorHAnsi" w:hAnsiTheme="minorHAnsi" w:cstheme="minorHAnsi"/>
          <w:color w:val="002060"/>
          <w:szCs w:val="22"/>
        </w:rPr>
        <w:t xml:space="preserve">Il Titolare del trattamento, richiamato </w:t>
      </w:r>
      <w:r>
        <w:rPr>
          <w:rFonts w:asciiTheme="minorHAnsi" w:hAnsiTheme="minorHAnsi" w:cstheme="minorHAnsi"/>
          <w:color w:val="002060"/>
          <w:szCs w:val="22"/>
        </w:rPr>
        <w:t xml:space="preserve">e confermato </w:t>
      </w:r>
      <w:r w:rsidRPr="00477282">
        <w:rPr>
          <w:rFonts w:asciiTheme="minorHAnsi" w:hAnsiTheme="minorHAnsi" w:cstheme="minorHAnsi"/>
          <w:color w:val="002060"/>
          <w:szCs w:val="22"/>
        </w:rPr>
        <w:t>totalmente il contenuto della nom</w:t>
      </w:r>
      <w:r>
        <w:rPr>
          <w:rFonts w:asciiTheme="minorHAnsi" w:hAnsiTheme="minorHAnsi" w:cstheme="minorHAnsi"/>
          <w:color w:val="002060"/>
          <w:szCs w:val="22"/>
        </w:rPr>
        <w:t>ina</w:t>
      </w:r>
      <w:r w:rsidRPr="00477282">
        <w:rPr>
          <w:rFonts w:asciiTheme="minorHAnsi" w:hAnsiTheme="minorHAnsi" w:cstheme="minorHAnsi"/>
          <w:color w:val="002060"/>
          <w:szCs w:val="22"/>
        </w:rPr>
        <w:t xml:space="preserve"> ad au</w:t>
      </w:r>
      <w:r>
        <w:rPr>
          <w:rFonts w:asciiTheme="minorHAnsi" w:hAnsiTheme="minorHAnsi" w:cstheme="minorHAnsi"/>
          <w:color w:val="002060"/>
          <w:szCs w:val="22"/>
        </w:rPr>
        <w:t>t</w:t>
      </w:r>
      <w:r w:rsidRPr="00477282">
        <w:rPr>
          <w:rFonts w:asciiTheme="minorHAnsi" w:hAnsiTheme="minorHAnsi" w:cstheme="minorHAnsi"/>
          <w:color w:val="002060"/>
          <w:szCs w:val="22"/>
        </w:rPr>
        <w:t>orizzat</w:t>
      </w:r>
      <w:r>
        <w:rPr>
          <w:rFonts w:asciiTheme="minorHAnsi" w:hAnsiTheme="minorHAnsi" w:cstheme="minorHAnsi"/>
          <w:color w:val="002060"/>
          <w:szCs w:val="22"/>
        </w:rPr>
        <w:t>o</w:t>
      </w:r>
      <w:r w:rsidRPr="00477282">
        <w:rPr>
          <w:rFonts w:asciiTheme="minorHAnsi" w:hAnsiTheme="minorHAnsi" w:cstheme="minorHAnsi"/>
          <w:color w:val="002060"/>
          <w:szCs w:val="22"/>
        </w:rPr>
        <w:t xml:space="preserve"> già da Lei ricevuta,</w:t>
      </w:r>
      <w:r>
        <w:rPr>
          <w:rFonts w:asciiTheme="minorHAnsi" w:hAnsiTheme="minorHAnsi" w:cstheme="minorHAnsi"/>
          <w:color w:val="002060"/>
          <w:szCs w:val="22"/>
        </w:rPr>
        <w:t xml:space="preserve"> da intendersi qui integralmente ritrascritta,</w:t>
      </w:r>
      <w:r w:rsidRPr="00477282">
        <w:rPr>
          <w:rFonts w:asciiTheme="minorHAnsi" w:hAnsiTheme="minorHAnsi" w:cstheme="minorHAnsi"/>
          <w:color w:val="002060"/>
          <w:szCs w:val="22"/>
        </w:rPr>
        <w:t xml:space="preserve"> </w:t>
      </w:r>
      <w:r>
        <w:rPr>
          <w:rFonts w:asciiTheme="minorHAnsi" w:hAnsiTheme="minorHAnsi" w:cstheme="minorHAnsi"/>
          <w:color w:val="002060"/>
          <w:szCs w:val="22"/>
        </w:rPr>
        <w:t xml:space="preserve">nell'ambito e per il periodo emergenziale di cui sopra, </w:t>
      </w:r>
      <w:r>
        <w:rPr>
          <w:rFonts w:asciiTheme="minorHAnsi" w:hAnsiTheme="minorHAnsi" w:cstheme="minorHAnsi"/>
          <w:i/>
          <w:iCs/>
          <w:color w:val="002060"/>
          <w:szCs w:val="22"/>
        </w:rPr>
        <w:t xml:space="preserve">sub </w:t>
      </w:r>
      <w:r>
        <w:rPr>
          <w:rFonts w:asciiTheme="minorHAnsi" w:hAnsiTheme="minorHAnsi" w:cstheme="minorHAnsi"/>
          <w:color w:val="002060"/>
          <w:szCs w:val="22"/>
        </w:rPr>
        <w:t xml:space="preserve">4, </w:t>
      </w:r>
      <w:r w:rsidRPr="00477282">
        <w:rPr>
          <w:rFonts w:asciiTheme="minorHAnsi" w:hAnsiTheme="minorHAnsi" w:cstheme="minorHAnsi"/>
          <w:color w:val="002060"/>
          <w:szCs w:val="22"/>
        </w:rPr>
        <w:t>La autorizza al trattamento dei dati personali e particolari da regist</w:t>
      </w:r>
      <w:r>
        <w:rPr>
          <w:rFonts w:asciiTheme="minorHAnsi" w:hAnsiTheme="minorHAnsi" w:cstheme="minorHAnsi"/>
          <w:color w:val="002060"/>
          <w:szCs w:val="22"/>
        </w:rPr>
        <w:t xml:space="preserve">rare </w:t>
      </w:r>
      <w:r w:rsidRPr="00477282">
        <w:rPr>
          <w:rFonts w:asciiTheme="minorHAnsi" w:hAnsiTheme="minorHAnsi" w:cstheme="minorHAnsi"/>
          <w:color w:val="002060"/>
          <w:szCs w:val="22"/>
        </w:rPr>
        <w:t>ai sen</w:t>
      </w:r>
      <w:r>
        <w:rPr>
          <w:rFonts w:asciiTheme="minorHAnsi" w:hAnsiTheme="minorHAnsi" w:cstheme="minorHAnsi"/>
          <w:color w:val="002060"/>
          <w:szCs w:val="22"/>
        </w:rPr>
        <w:t xml:space="preserve">si del Protocollo e </w:t>
      </w:r>
      <w:r w:rsidRPr="00477282">
        <w:rPr>
          <w:rFonts w:asciiTheme="minorHAnsi" w:hAnsiTheme="minorHAnsi" w:cstheme="minorHAnsi"/>
          <w:color w:val="002060"/>
          <w:szCs w:val="22"/>
        </w:rPr>
        <w:t>del suddetto punto 4, con la denominazione di “Autorizzato al trattamento”, nei limiti delle istruzioni di seguito indicate.</w:t>
      </w:r>
    </w:p>
    <w:p w:rsidR="00B827A4" w:rsidRPr="00477282" w:rsidRDefault="00B827A4" w:rsidP="00B827A4">
      <w:pPr>
        <w:spacing w:after="0" w:line="240" w:lineRule="auto"/>
        <w:rPr>
          <w:rFonts w:cstheme="minorHAnsi"/>
          <w:b/>
          <w:color w:val="002060"/>
          <w:u w:val="single"/>
        </w:rPr>
      </w:pPr>
    </w:p>
    <w:p w:rsidR="00B827A4" w:rsidRPr="00477282" w:rsidRDefault="00B827A4" w:rsidP="00B827A4">
      <w:pPr>
        <w:spacing w:after="0" w:line="240" w:lineRule="auto"/>
        <w:rPr>
          <w:rFonts w:cstheme="minorHAnsi"/>
          <w:color w:val="002060"/>
        </w:rPr>
      </w:pPr>
      <w:r w:rsidRPr="00477282">
        <w:rPr>
          <w:rFonts w:cstheme="minorHAnsi"/>
          <w:b/>
          <w:color w:val="002060"/>
          <w:u w:val="single"/>
        </w:rPr>
        <w:t>Regole generali per tutti i trattamenti</w:t>
      </w:r>
    </w:p>
    <w:p w:rsidR="00B827A4" w:rsidRPr="00477282" w:rsidRDefault="00B827A4" w:rsidP="00B827A4">
      <w:p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color w:val="002060"/>
        </w:rPr>
        <w:t xml:space="preserve">Nello svolgimento del trattamento </w:t>
      </w:r>
      <w:r>
        <w:rPr>
          <w:rFonts w:cstheme="minorHAnsi"/>
          <w:color w:val="002060"/>
        </w:rPr>
        <w:t>deve</w:t>
      </w:r>
      <w:r w:rsidRPr="00477282">
        <w:rPr>
          <w:rFonts w:cstheme="minorHAnsi"/>
          <w:color w:val="002060"/>
        </w:rPr>
        <w:t xml:space="preserve"> essere osservata la Normativa Vigente e devono </w:t>
      </w:r>
      <w:r>
        <w:rPr>
          <w:rFonts w:cstheme="minorHAnsi"/>
          <w:color w:val="002060"/>
        </w:rPr>
        <w:t xml:space="preserve">comunque </w:t>
      </w:r>
      <w:r w:rsidRPr="00477282">
        <w:rPr>
          <w:rFonts w:cstheme="minorHAnsi"/>
          <w:color w:val="002060"/>
        </w:rPr>
        <w:t>essere applicate le misure di sicurezza previste</w:t>
      </w:r>
      <w:r>
        <w:rPr>
          <w:rFonts w:cstheme="minorHAnsi"/>
          <w:color w:val="002060"/>
        </w:rPr>
        <w:t xml:space="preserve"> dal Titolare </w:t>
      </w:r>
    </w:p>
    <w:p w:rsidR="00B827A4" w:rsidRPr="00477282" w:rsidRDefault="00B827A4" w:rsidP="00B827A4">
      <w:p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color w:val="002060"/>
        </w:rPr>
        <w:t xml:space="preserve">Il trattamento dei dati deve rispettare il principio di </w:t>
      </w:r>
      <w:r w:rsidRPr="00477282">
        <w:rPr>
          <w:rFonts w:cstheme="minorHAnsi"/>
          <w:b/>
          <w:color w:val="002060"/>
        </w:rPr>
        <w:t>pertinenza e non eccedenza</w:t>
      </w:r>
      <w:r w:rsidRPr="00477282">
        <w:rPr>
          <w:rFonts w:cstheme="minorHAnsi"/>
          <w:color w:val="002060"/>
        </w:rPr>
        <w:t xml:space="preserve"> rispetto alle finalità del medesimo: è consentito l’accesso ai soli dati personali la cui conoscenza sia strettamente indispensabile per adempiere i compiti affidati.</w:t>
      </w:r>
    </w:p>
    <w:p w:rsidR="00B827A4" w:rsidRDefault="00B827A4" w:rsidP="00B827A4">
      <w:p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color w:val="002060"/>
        </w:rPr>
        <w:t xml:space="preserve">I dati devono essere trattati in modo </w:t>
      </w:r>
      <w:r w:rsidRPr="00477282">
        <w:rPr>
          <w:rFonts w:cstheme="minorHAnsi"/>
          <w:b/>
          <w:color w:val="002060"/>
        </w:rPr>
        <w:t>lecito e secondo correttezza ed essere esatti ed aggiornati</w:t>
      </w:r>
      <w:r w:rsidRPr="00477282">
        <w:rPr>
          <w:rFonts w:cstheme="minorHAnsi"/>
          <w:color w:val="002060"/>
        </w:rPr>
        <w:t xml:space="preserve">. </w:t>
      </w:r>
    </w:p>
    <w:p w:rsidR="00B827A4" w:rsidRDefault="00B827A4" w:rsidP="00B827A4">
      <w:pPr>
        <w:spacing w:after="0" w:line="240" w:lineRule="auto"/>
        <w:jc w:val="both"/>
        <w:rPr>
          <w:rFonts w:cstheme="minorHAnsi"/>
          <w:b/>
          <w:color w:val="002060"/>
        </w:rPr>
      </w:pPr>
    </w:p>
    <w:p w:rsidR="00B827A4" w:rsidRPr="00477282" w:rsidRDefault="00B827A4" w:rsidP="00B827A4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477282">
        <w:rPr>
          <w:rFonts w:cstheme="minorHAnsi"/>
          <w:b/>
          <w:color w:val="002060"/>
        </w:rPr>
        <w:t>Trattamenti concernenti le categorie particolari di dati relativi alla febbre sopra il 37.5 ai sensi de</w:t>
      </w:r>
      <w:r>
        <w:rPr>
          <w:rFonts w:cstheme="minorHAnsi"/>
          <w:b/>
          <w:color w:val="002060"/>
        </w:rPr>
        <w:t>l</w:t>
      </w:r>
      <w:r w:rsidRPr="00477282">
        <w:rPr>
          <w:rFonts w:cstheme="minorHAnsi"/>
          <w:b/>
          <w:color w:val="002060"/>
        </w:rPr>
        <w:t xml:space="preserve"> Protocollo</w:t>
      </w:r>
    </w:p>
    <w:p w:rsidR="00B827A4" w:rsidRPr="00477282" w:rsidRDefault="00B827A4" w:rsidP="00B827A4">
      <w:p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color w:val="002060"/>
        </w:rPr>
        <w:t xml:space="preserve">L’Autorizzato potrà trattare le particolari categorie di dati personali (articolo 9 del GDPR, ovvero dati </w:t>
      </w:r>
      <w:r>
        <w:rPr>
          <w:rFonts w:cstheme="minorHAnsi"/>
          <w:color w:val="002060"/>
        </w:rPr>
        <w:t xml:space="preserve">relativi allo </w:t>
      </w:r>
      <w:r w:rsidRPr="00477282">
        <w:rPr>
          <w:rFonts w:cstheme="minorHAnsi"/>
          <w:color w:val="002060"/>
        </w:rPr>
        <w:t xml:space="preserve">stato di salute) solamente nei limiti di quanto necessario </w:t>
      </w:r>
      <w:r>
        <w:rPr>
          <w:rFonts w:cstheme="minorHAnsi"/>
          <w:color w:val="002060"/>
        </w:rPr>
        <w:t xml:space="preserve">al rispetto dei protocolli di protezione e prevenzione adottati, con particolare riferimento a quelli relativi all'emergenza di cui </w:t>
      </w:r>
      <w:r>
        <w:rPr>
          <w:rFonts w:cstheme="minorHAnsi"/>
          <w:i/>
          <w:iCs/>
          <w:color w:val="002060"/>
        </w:rPr>
        <w:t xml:space="preserve">sub </w:t>
      </w:r>
      <w:r>
        <w:rPr>
          <w:rFonts w:cstheme="minorHAnsi"/>
          <w:color w:val="002060"/>
        </w:rPr>
        <w:t xml:space="preserve">4, nonché </w:t>
      </w:r>
      <w:r w:rsidRPr="00477282">
        <w:rPr>
          <w:rFonts w:cstheme="minorHAnsi"/>
          <w:color w:val="002060"/>
        </w:rPr>
        <w:t xml:space="preserve">all’espletamento </w:t>
      </w:r>
      <w:r>
        <w:rPr>
          <w:rFonts w:cstheme="minorHAnsi"/>
          <w:color w:val="002060"/>
        </w:rPr>
        <w:t xml:space="preserve">dei suoi compiti / </w:t>
      </w:r>
      <w:r w:rsidRPr="00477282">
        <w:rPr>
          <w:rFonts w:cstheme="minorHAnsi"/>
          <w:color w:val="002060"/>
        </w:rPr>
        <w:t xml:space="preserve">mansioni. </w:t>
      </w:r>
    </w:p>
    <w:p w:rsidR="00B827A4" w:rsidRPr="00477282" w:rsidRDefault="00B827A4" w:rsidP="00B827A4">
      <w:p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color w:val="002060"/>
        </w:rPr>
        <w:t>Si riportano alcune specifiche misure da applicarsi in caso di trattamento di categorie particolari di dati; in particolare l’Autorizzato dovrà:</w:t>
      </w:r>
    </w:p>
    <w:p w:rsidR="00B827A4" w:rsidRDefault="00B827A4" w:rsidP="00B827A4">
      <w:pPr>
        <w:spacing w:after="0" w:line="240" w:lineRule="auto"/>
        <w:jc w:val="both"/>
        <w:rPr>
          <w:rFonts w:cstheme="minorHAnsi"/>
          <w:color w:val="002060"/>
        </w:rPr>
      </w:pPr>
    </w:p>
    <w:p w:rsidR="00B827A4" w:rsidRPr="00477282" w:rsidRDefault="00B827A4" w:rsidP="00B827A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2060"/>
        </w:rPr>
      </w:pPr>
      <w:r w:rsidRPr="00AF3437">
        <w:rPr>
          <w:rFonts w:cstheme="minorHAnsi"/>
          <w:bCs/>
          <w:color w:val="002060"/>
        </w:rPr>
        <w:t>fornire l’informativa, completa in tutte le sue parti, ai</w:t>
      </w:r>
      <w:r w:rsidRPr="00477282">
        <w:rPr>
          <w:rFonts w:cstheme="minorHAnsi"/>
          <w:color w:val="002060"/>
        </w:rPr>
        <w:t xml:space="preserve"> sensi de</w:t>
      </w:r>
      <w:r>
        <w:rPr>
          <w:rFonts w:cstheme="minorHAnsi"/>
          <w:color w:val="002060"/>
        </w:rPr>
        <w:t xml:space="preserve">ll’art. </w:t>
      </w:r>
      <w:r w:rsidRPr="00477282">
        <w:rPr>
          <w:rFonts w:cstheme="minorHAnsi"/>
          <w:color w:val="002060"/>
        </w:rPr>
        <w:t>13</w:t>
      </w:r>
      <w:r>
        <w:rPr>
          <w:rFonts w:cstheme="minorHAnsi"/>
          <w:color w:val="002060"/>
        </w:rPr>
        <w:t xml:space="preserve"> del GDPR, a tal fine predisposta e messa a disposizione dal Titolare;</w:t>
      </w:r>
      <w:r w:rsidRPr="00477282">
        <w:rPr>
          <w:rFonts w:cstheme="minorHAnsi"/>
          <w:color w:val="002060"/>
        </w:rPr>
        <w:t xml:space="preserve"> </w:t>
      </w:r>
    </w:p>
    <w:p w:rsidR="00B827A4" w:rsidRPr="00477282" w:rsidRDefault="00B827A4" w:rsidP="00B827A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color w:val="002060"/>
        </w:rPr>
        <w:t xml:space="preserve">astenersi dal trasferire, comunicare e/o diffondere i dati </w:t>
      </w:r>
      <w:r>
        <w:rPr>
          <w:rFonts w:cstheme="minorHAnsi"/>
          <w:color w:val="002060"/>
        </w:rPr>
        <w:t xml:space="preserve">a terzi </w:t>
      </w:r>
      <w:r w:rsidRPr="00477282">
        <w:rPr>
          <w:rFonts w:cstheme="minorHAnsi"/>
          <w:color w:val="002060"/>
        </w:rPr>
        <w:t>(anche se colleghi o comunque appartenenti alla struttura), in qualsiasi forma i dati raccolti</w:t>
      </w:r>
      <w:r>
        <w:rPr>
          <w:rFonts w:cstheme="minorHAnsi"/>
          <w:color w:val="002060"/>
        </w:rPr>
        <w:t xml:space="preserve">, </w:t>
      </w:r>
      <w:r w:rsidRPr="00477282">
        <w:rPr>
          <w:rFonts w:cstheme="minorHAnsi"/>
          <w:color w:val="002060"/>
        </w:rPr>
        <w:t>salv</w:t>
      </w:r>
      <w:r>
        <w:rPr>
          <w:rFonts w:cstheme="minorHAnsi"/>
          <w:color w:val="002060"/>
        </w:rPr>
        <w:t>a</w:t>
      </w:r>
      <w:r w:rsidRPr="00477282">
        <w:rPr>
          <w:rFonts w:cstheme="minorHAnsi"/>
          <w:color w:val="002060"/>
        </w:rPr>
        <w:t xml:space="preserve"> preventiva autorizzazione del Titolare.</w:t>
      </w:r>
    </w:p>
    <w:p w:rsidR="00B827A4" w:rsidRPr="00477282" w:rsidRDefault="00B827A4" w:rsidP="00B827A4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b/>
          <w:i/>
          <w:color w:val="002060"/>
        </w:rPr>
      </w:pPr>
      <w:r w:rsidRPr="00477282">
        <w:rPr>
          <w:rFonts w:cstheme="minorHAnsi"/>
          <w:color w:val="002060"/>
        </w:rPr>
        <w:t>garantire, in ogni operazione di trattamento, la massima riservatezza;</w:t>
      </w:r>
    </w:p>
    <w:p w:rsidR="00B827A4" w:rsidRPr="00477282" w:rsidRDefault="00B827A4" w:rsidP="00B827A4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color w:val="002060"/>
        </w:rPr>
        <w:t>archiviare i supporti ed i documenti, recanti dati relativi alla salute, in contenitori muniti di serratura</w:t>
      </w:r>
      <w:r>
        <w:rPr>
          <w:rFonts w:cstheme="minorHAnsi"/>
          <w:color w:val="002060"/>
        </w:rPr>
        <w:t xml:space="preserve"> e/o comunque inaccessibili a soggetti non debitamente autorizzati</w:t>
      </w:r>
      <w:r w:rsidRPr="00477282">
        <w:rPr>
          <w:rFonts w:cstheme="minorHAnsi"/>
          <w:color w:val="002060"/>
        </w:rPr>
        <w:t>, separatamente da ogni altro documento</w:t>
      </w:r>
      <w:r>
        <w:rPr>
          <w:rFonts w:cstheme="minorHAnsi"/>
          <w:color w:val="002060"/>
        </w:rPr>
        <w:t>.</w:t>
      </w:r>
    </w:p>
    <w:p w:rsidR="00B827A4" w:rsidRPr="00477282" w:rsidRDefault="00B827A4" w:rsidP="00B827A4">
      <w:pPr>
        <w:spacing w:after="0" w:line="240" w:lineRule="auto"/>
        <w:jc w:val="both"/>
        <w:rPr>
          <w:rFonts w:cstheme="minorHAnsi"/>
          <w:color w:val="002060"/>
        </w:rPr>
      </w:pPr>
    </w:p>
    <w:p w:rsidR="00B827A4" w:rsidRPr="00477282" w:rsidRDefault="00B827A4" w:rsidP="00B827A4">
      <w:p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b/>
          <w:color w:val="002060"/>
        </w:rPr>
        <w:t>Nel caso di presenza di ospiti o personale di servizio sarà necessario</w:t>
      </w:r>
      <w:r w:rsidRPr="00477282">
        <w:rPr>
          <w:rFonts w:cstheme="minorHAnsi"/>
          <w:color w:val="002060"/>
        </w:rPr>
        <w:t>:</w:t>
      </w:r>
    </w:p>
    <w:p w:rsidR="00B827A4" w:rsidRPr="00477282" w:rsidRDefault="00B827A4" w:rsidP="00B827A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b/>
          <w:color w:val="002060"/>
        </w:rPr>
        <w:t>fare attendere</w:t>
      </w:r>
      <w:r w:rsidRPr="00477282">
        <w:rPr>
          <w:rFonts w:cstheme="minorHAnsi"/>
          <w:color w:val="002060"/>
        </w:rPr>
        <w:t xml:space="preserve"> in luoghi in cui non sono presenti informazioni riservate o dati personali;</w:t>
      </w:r>
    </w:p>
    <w:p w:rsidR="00B827A4" w:rsidRPr="00477282" w:rsidRDefault="00B827A4" w:rsidP="00B827A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b/>
          <w:color w:val="002060"/>
        </w:rPr>
        <w:t>evitare di allontanarsi</w:t>
      </w:r>
      <w:r w:rsidRPr="00477282">
        <w:rPr>
          <w:rFonts w:cstheme="minorHAnsi"/>
          <w:color w:val="002060"/>
        </w:rPr>
        <w:t xml:space="preserve"> dalla scrivania in presenza di ospiti o riporre i documenti e attivare il salvaschermo del PC;</w:t>
      </w:r>
    </w:p>
    <w:p w:rsidR="00B827A4" w:rsidRPr="00477282" w:rsidRDefault="00B827A4" w:rsidP="00B827A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b/>
          <w:color w:val="002060"/>
        </w:rPr>
        <w:t>non rivelare</w:t>
      </w:r>
      <w:r w:rsidRPr="00477282">
        <w:rPr>
          <w:rFonts w:cstheme="minorHAnsi"/>
          <w:color w:val="002060"/>
        </w:rPr>
        <w:t xml:space="preserve"> o far digitare la password al personale di assistenza tecnica;</w:t>
      </w:r>
    </w:p>
    <w:p w:rsidR="00B827A4" w:rsidRPr="00477282" w:rsidRDefault="00B827A4" w:rsidP="00B827A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b/>
          <w:color w:val="002060"/>
        </w:rPr>
        <w:t>non rivelare</w:t>
      </w:r>
      <w:r w:rsidRPr="00477282">
        <w:rPr>
          <w:rFonts w:cstheme="minorHAnsi"/>
          <w:color w:val="002060"/>
        </w:rPr>
        <w:t xml:space="preserve"> le password al telefono n</w:t>
      </w:r>
      <w:r>
        <w:rPr>
          <w:rFonts w:cstheme="minorHAnsi"/>
          <w:color w:val="002060"/>
        </w:rPr>
        <w:t>é</w:t>
      </w:r>
      <w:r w:rsidRPr="00477282">
        <w:rPr>
          <w:rFonts w:cstheme="minorHAnsi"/>
          <w:color w:val="002060"/>
        </w:rPr>
        <w:t xml:space="preserve"> inviarle via fax; nessuno è autorizzato a chiederle;</w:t>
      </w:r>
    </w:p>
    <w:p w:rsidR="00B827A4" w:rsidRPr="00477282" w:rsidRDefault="00B827A4" w:rsidP="00B827A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2060"/>
        </w:rPr>
      </w:pPr>
      <w:r w:rsidRPr="00477282">
        <w:rPr>
          <w:rFonts w:cstheme="minorHAnsi"/>
          <w:b/>
          <w:color w:val="002060"/>
        </w:rPr>
        <w:t>segnalare</w:t>
      </w:r>
      <w:r w:rsidRPr="00477282">
        <w:rPr>
          <w:rFonts w:cstheme="minorHAnsi"/>
          <w:color w:val="002060"/>
        </w:rPr>
        <w:t xml:space="preserve"> qualsiasi anomalia e stranezza al Re</w:t>
      </w:r>
      <w:r>
        <w:rPr>
          <w:rFonts w:cstheme="minorHAnsi"/>
          <w:color w:val="002060"/>
        </w:rPr>
        <w:t xml:space="preserve">ferente Privacy. </w:t>
      </w:r>
    </w:p>
    <w:p w:rsidR="00B827A4" w:rsidRDefault="00B827A4" w:rsidP="00B827A4">
      <w:pPr>
        <w:rPr>
          <w:rFonts w:cstheme="minorHAnsi"/>
          <w:color w:val="002060"/>
        </w:rPr>
      </w:pPr>
    </w:p>
    <w:p w:rsidR="00B827A4" w:rsidRPr="00477282" w:rsidRDefault="00B827A4" w:rsidP="00B827A4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Venezia</w:t>
      </w:r>
      <w:r w:rsidRPr="00477282">
        <w:rPr>
          <w:rFonts w:cstheme="minorHAnsi"/>
          <w:color w:val="002060"/>
        </w:rPr>
        <w:t xml:space="preserve">, lì ……… </w:t>
      </w:r>
      <w:r w:rsidRPr="00477282">
        <w:rPr>
          <w:rFonts w:cstheme="minorHAnsi"/>
          <w:color w:val="002060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283"/>
      </w:tblGrid>
      <w:tr w:rsidR="00B827A4" w:rsidRPr="00477282" w:rsidTr="0060556D">
        <w:tc>
          <w:tcPr>
            <w:tcW w:w="4219" w:type="dxa"/>
          </w:tcPr>
          <w:p w:rsidR="00B827A4" w:rsidRPr="00477282" w:rsidRDefault="00B827A4" w:rsidP="0060556D">
            <w:pPr>
              <w:jc w:val="center"/>
              <w:rPr>
                <w:rFonts w:cstheme="minorHAnsi"/>
                <w:color w:val="002060"/>
              </w:rPr>
            </w:pPr>
            <w:r w:rsidRPr="00477282">
              <w:rPr>
                <w:rFonts w:cstheme="minorHAnsi"/>
                <w:color w:val="002060"/>
              </w:rPr>
              <w:t xml:space="preserve">IL </w:t>
            </w:r>
            <w:r>
              <w:rPr>
                <w:rFonts w:cstheme="minorHAnsi"/>
                <w:color w:val="002060"/>
              </w:rPr>
              <w:t xml:space="preserve">TITOLARE </w:t>
            </w:r>
          </w:p>
          <w:p w:rsidR="00B827A4" w:rsidRPr="00477282" w:rsidRDefault="00B827A4" w:rsidP="0060556D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276" w:type="dxa"/>
          </w:tcPr>
          <w:p w:rsidR="00B827A4" w:rsidRPr="00477282" w:rsidRDefault="00B827A4" w:rsidP="0060556D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4283" w:type="dxa"/>
          </w:tcPr>
          <w:p w:rsidR="00B827A4" w:rsidRPr="00477282" w:rsidRDefault="00B827A4" w:rsidP="0060556D">
            <w:pPr>
              <w:jc w:val="center"/>
              <w:rPr>
                <w:rFonts w:cstheme="minorHAnsi"/>
                <w:color w:val="002060"/>
              </w:rPr>
            </w:pPr>
            <w:r w:rsidRPr="00477282">
              <w:rPr>
                <w:rFonts w:cstheme="minorHAnsi"/>
                <w:color w:val="002060"/>
              </w:rPr>
              <w:t>AUTORIZZATO AL TRATTAMENTO</w:t>
            </w:r>
          </w:p>
          <w:p w:rsidR="00B827A4" w:rsidRPr="00477282" w:rsidRDefault="00B827A4" w:rsidP="0060556D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Per accettazione</w:t>
            </w:r>
          </w:p>
          <w:p w:rsidR="00B827A4" w:rsidRPr="00477282" w:rsidRDefault="00B827A4" w:rsidP="0060556D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B827A4" w:rsidRPr="00477282" w:rsidTr="0060556D">
        <w:tc>
          <w:tcPr>
            <w:tcW w:w="4219" w:type="dxa"/>
            <w:tcBorders>
              <w:bottom w:val="single" w:sz="4" w:space="0" w:color="auto"/>
            </w:tcBorders>
          </w:tcPr>
          <w:p w:rsidR="00B827A4" w:rsidRPr="00477282" w:rsidRDefault="00B827A4" w:rsidP="0060556D">
            <w:pPr>
              <w:rPr>
                <w:rFonts w:cstheme="minorHAnsi"/>
                <w:color w:val="002060"/>
              </w:rPr>
            </w:pPr>
          </w:p>
        </w:tc>
        <w:tc>
          <w:tcPr>
            <w:tcW w:w="1276" w:type="dxa"/>
          </w:tcPr>
          <w:p w:rsidR="00B827A4" w:rsidRPr="00477282" w:rsidRDefault="00B827A4" w:rsidP="0060556D">
            <w:pPr>
              <w:rPr>
                <w:rFonts w:cstheme="minorHAnsi"/>
                <w:color w:val="002060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B827A4" w:rsidRPr="00477282" w:rsidRDefault="00B827A4" w:rsidP="0060556D">
            <w:pPr>
              <w:rPr>
                <w:rFonts w:cstheme="minorHAnsi"/>
                <w:color w:val="002060"/>
              </w:rPr>
            </w:pPr>
          </w:p>
        </w:tc>
      </w:tr>
    </w:tbl>
    <w:p w:rsidR="00B827A4" w:rsidRPr="00477282" w:rsidRDefault="00B827A4" w:rsidP="00B827A4">
      <w:pPr>
        <w:rPr>
          <w:rFonts w:cstheme="minorHAnsi"/>
          <w:color w:val="002060"/>
        </w:rPr>
      </w:pPr>
      <w:r w:rsidRPr="00477282">
        <w:rPr>
          <w:rFonts w:cstheme="minorHAnsi"/>
          <w:color w:val="002060"/>
        </w:rPr>
        <w:t xml:space="preserve"> </w:t>
      </w:r>
    </w:p>
    <w:p w:rsidR="00B827A4" w:rsidRPr="00477282" w:rsidRDefault="00B827A4" w:rsidP="00B827A4">
      <w:pPr>
        <w:rPr>
          <w:rFonts w:cstheme="minorHAnsi"/>
          <w:color w:val="002060"/>
        </w:rPr>
      </w:pPr>
    </w:p>
    <w:sectPr w:rsidR="00B827A4" w:rsidRPr="00477282" w:rsidSect="00602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CB" w:rsidRDefault="006730CB" w:rsidP="00B650F2">
      <w:pPr>
        <w:spacing w:after="0" w:line="240" w:lineRule="auto"/>
      </w:pPr>
      <w:r>
        <w:separator/>
      </w:r>
    </w:p>
  </w:endnote>
  <w:endnote w:type="continuationSeparator" w:id="0">
    <w:p w:rsidR="006730CB" w:rsidRDefault="006730CB" w:rsidP="00B6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FT Etica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80" w:rsidRDefault="006B7080">
    <w:pPr>
      <w:pStyle w:val="Pidipagina"/>
    </w:pPr>
  </w:p>
  <w:p w:rsidR="006B7080" w:rsidRDefault="006730CB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0.05pt;margin-top:782.9pt;width:275.25pt;height:42.2pt;z-index:-251653120;mso-position-horizontal-relative:page;mso-position-vertical-relative:page" filled="f" stroked="f">
          <v:textbox inset="0,0,0,0">
            <w:txbxContent>
              <w:p w:rsidR="006B7080" w:rsidRDefault="006B7080" w:rsidP="006B7080">
                <w:pPr>
                  <w:spacing w:before="21"/>
                  <w:ind w:left="1361" w:right="1360" w:firstLine="535"/>
                  <w:rPr>
                    <w:rFonts w:ascii="Century Gothic" w:hAnsi="Century Gothic"/>
                    <w:b/>
                    <w:sz w:val="16"/>
                  </w:rPr>
                </w:pPr>
                <w:r>
                  <w:rPr>
                    <w:rFonts w:ascii="Century Gothic" w:hAnsi="Century Gothic"/>
                    <w:b/>
                    <w:color w:val="0D0D0D"/>
                    <w:sz w:val="16"/>
                  </w:rPr>
                  <w:t xml:space="preserve">ESU-ARDSU di Venezia </w:t>
                </w:r>
                <w:proofErr w:type="spellStart"/>
                <w:r>
                  <w:rPr>
                    <w:rFonts w:ascii="Century Gothic" w:hAnsi="Century Gothic"/>
                    <w:b/>
                    <w:color w:val="0D0D0D"/>
                    <w:sz w:val="16"/>
                  </w:rPr>
                  <w:t>Dorsoduro</w:t>
                </w:r>
                <w:proofErr w:type="spellEnd"/>
                <w:r>
                  <w:rPr>
                    <w:rFonts w:ascii="Century Gothic" w:hAnsi="Century Gothic"/>
                    <w:b/>
                    <w:color w:val="0D0D0D"/>
                    <w:sz w:val="16"/>
                  </w:rPr>
                  <w:t xml:space="preserve"> 3439/a – 30123 Venezia 041-2727112-129 – FAX 041-5246600</w:t>
                </w:r>
              </w:p>
              <w:p w:rsidR="006B7080" w:rsidRDefault="006730CB" w:rsidP="006B7080">
                <w:pPr>
                  <w:spacing w:line="214" w:lineRule="exact"/>
                  <w:ind w:left="20"/>
                  <w:rPr>
                    <w:b/>
                    <w:sz w:val="18"/>
                  </w:rPr>
                </w:pPr>
                <w:hyperlink r:id="rId1">
                  <w:r w:rsidR="006B7080">
                    <w:rPr>
                      <w:b/>
                      <w:color w:val="0D0D0D"/>
                      <w:sz w:val="18"/>
                    </w:rPr>
                    <w:t xml:space="preserve">segreteria@esuvenezia.it </w:t>
                  </w:r>
                </w:hyperlink>
                <w:r w:rsidR="006B7080">
                  <w:rPr>
                    <w:rFonts w:ascii="Century Gothic" w:hAnsi="Century Gothic"/>
                    <w:b/>
                    <w:color w:val="0D0D0D"/>
                    <w:sz w:val="18"/>
                  </w:rPr>
                  <w:t xml:space="preserve">– </w:t>
                </w:r>
                <w:hyperlink r:id="rId2">
                  <w:r w:rsidR="006B7080">
                    <w:rPr>
                      <w:b/>
                      <w:color w:val="0D0D0D"/>
                      <w:sz w:val="18"/>
                    </w:rPr>
                    <w:t>protocollo.esuvenezia@pecveneto.it</w:t>
                  </w:r>
                </w:hyperlink>
              </w:p>
            </w:txbxContent>
          </v:textbox>
          <w10:wrap anchorx="page" anchory="page"/>
        </v:shape>
      </w:pict>
    </w:r>
    <w:r w:rsidR="006B7080">
      <w:tab/>
    </w:r>
  </w:p>
  <w:p w:rsidR="006B7080" w:rsidRPr="006B7080" w:rsidRDefault="006B7080">
    <w:pPr>
      <w:pStyle w:val="Pidipagina"/>
    </w:pPr>
    <w:r>
      <w:tab/>
    </w:r>
  </w:p>
  <w:p w:rsidR="006B7080" w:rsidRPr="006B7080" w:rsidRDefault="006B7080">
    <w:pPr>
      <w:pStyle w:val="Pidipagina"/>
    </w:pPr>
    <w:r w:rsidRPr="006B708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CB" w:rsidRDefault="006730CB" w:rsidP="00B650F2">
      <w:pPr>
        <w:spacing w:after="0" w:line="240" w:lineRule="auto"/>
      </w:pPr>
      <w:r>
        <w:separator/>
      </w:r>
    </w:p>
  </w:footnote>
  <w:footnote w:type="continuationSeparator" w:id="0">
    <w:p w:rsidR="006730CB" w:rsidRDefault="006730CB" w:rsidP="00B650F2">
      <w:pPr>
        <w:spacing w:after="0" w:line="240" w:lineRule="auto"/>
      </w:pPr>
      <w:r>
        <w:continuationSeparator/>
      </w:r>
    </w:p>
  </w:footnote>
  <w:footnote w:id="1">
    <w:p w:rsidR="00B827A4" w:rsidRPr="00705AFC" w:rsidRDefault="00B827A4" w:rsidP="00B827A4">
      <w:pPr>
        <w:pStyle w:val="Testonotaapidipagina"/>
        <w:jc w:val="both"/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</w:pPr>
      <w:r w:rsidRPr="00705AFC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705AFC">
        <w:rPr>
          <w:rFonts w:asciiTheme="minorHAnsi" w:hAnsiTheme="minorHAnsi"/>
          <w:sz w:val="16"/>
          <w:szCs w:val="16"/>
        </w:rPr>
        <w:t xml:space="preserve"> </w:t>
      </w:r>
      <w:r w:rsidRPr="00705AFC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Ai fini della presente lettera, con il termine “Autorizzato” si intende qualsiasi “persona autorizzata al trattamento dei dati personali sotto l’autorità diretta del titolare o del responsabile” come previsto agli articoli 4, numero 10, e 29 del GDPR.</w:t>
      </w:r>
    </w:p>
    <w:p w:rsidR="00B827A4" w:rsidRPr="00705AFC" w:rsidRDefault="00B827A4" w:rsidP="00B827A4">
      <w:pPr>
        <w:pStyle w:val="Testonotaapidipagina"/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80" w:rsidRDefault="006B7080">
    <w:pPr>
      <w:pStyle w:val="Intestazione"/>
    </w:pPr>
  </w:p>
  <w:p w:rsidR="006B7080" w:rsidRDefault="006B7080">
    <w:pPr>
      <w:pStyle w:val="Intestazione"/>
    </w:pPr>
  </w:p>
  <w:p w:rsidR="006B7080" w:rsidRDefault="006B7080">
    <w:pPr>
      <w:pStyle w:val="Intestazione"/>
    </w:pPr>
  </w:p>
  <w:p w:rsidR="006B7080" w:rsidRDefault="006B7080">
    <w:pPr>
      <w:pStyle w:val="Intestazione"/>
    </w:pPr>
  </w:p>
  <w:p w:rsidR="006B7080" w:rsidRDefault="006B7080">
    <w:pPr>
      <w:pStyle w:val="Intestazione"/>
    </w:pPr>
  </w:p>
  <w:p w:rsidR="006B7080" w:rsidRDefault="006B7080">
    <w:pPr>
      <w:pStyle w:val="Intestazione"/>
    </w:pPr>
  </w:p>
  <w:p w:rsidR="006B7080" w:rsidRDefault="006B7080">
    <w:pPr>
      <w:pStyle w:val="Intestazione"/>
    </w:pPr>
  </w:p>
  <w:p w:rsidR="00B650F2" w:rsidRDefault="00B650F2">
    <w:pPr>
      <w:pStyle w:val="Intestazione"/>
    </w:pPr>
    <w:r w:rsidRPr="00B650F2"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5200650</wp:posOffset>
          </wp:positionH>
          <wp:positionV relativeFrom="page">
            <wp:posOffset>447675</wp:posOffset>
          </wp:positionV>
          <wp:extent cx="962025" cy="723900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119" cy="723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0CB">
      <w:rPr>
        <w:noProof/>
        <w:lang w:eastAsia="it-IT"/>
      </w:rPr>
      <w:pict>
        <v:group id="_x0000_s2049" style="position:absolute;margin-left:62.45pt;margin-top:35.5pt;width:292.25pt;height:63.6pt;z-index:-251658240;mso-position-horizontal-relative:page;mso-position-vertical-relative:page" coordorigin="1249,710" coordsize="5845,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484;top:710;width:819;height:1080">
            <v:imagedata r:id="rId2" o:title=""/>
          </v:shape>
          <v:shape id="_x0000_s2051" type="#_x0000_t75" style="position:absolute;left:1248;top:1801;width:3055;height:181">
            <v:imagedata r:id="rId3" o:title=""/>
          </v:shape>
          <v:shape id="_x0000_s2052" type="#_x0000_t75" style="position:absolute;left:4303;top:710;width:274;height:1080">
            <v:imagedata r:id="rId4" o:title=""/>
          </v:shape>
          <v:shape id="_x0000_s2053" type="#_x0000_t75" style="position:absolute;left:4303;top:1801;width:2791;height:146">
            <v:imagedata r:id="rId5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FD"/>
    <w:multiLevelType w:val="hybridMultilevel"/>
    <w:tmpl w:val="1936A018"/>
    <w:lvl w:ilvl="0" w:tplc="E56AC5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3596"/>
    <w:multiLevelType w:val="hybridMultilevel"/>
    <w:tmpl w:val="04FA2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046B"/>
    <w:multiLevelType w:val="hybridMultilevel"/>
    <w:tmpl w:val="01F6B43A"/>
    <w:lvl w:ilvl="0" w:tplc="B2141AB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521EF8"/>
    <w:multiLevelType w:val="hybridMultilevel"/>
    <w:tmpl w:val="60C03066"/>
    <w:lvl w:ilvl="0" w:tplc="E75C4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534CC"/>
    <w:multiLevelType w:val="hybridMultilevel"/>
    <w:tmpl w:val="3CD293BC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61D235C"/>
    <w:multiLevelType w:val="hybridMultilevel"/>
    <w:tmpl w:val="0128B3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76504"/>
    <w:multiLevelType w:val="hybridMultilevel"/>
    <w:tmpl w:val="9ACC1C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65C65"/>
    <w:multiLevelType w:val="hybridMultilevel"/>
    <w:tmpl w:val="4F420D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D5E03"/>
    <w:multiLevelType w:val="hybridMultilevel"/>
    <w:tmpl w:val="5460466E"/>
    <w:lvl w:ilvl="0" w:tplc="3708AF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80814"/>
    <w:multiLevelType w:val="hybridMultilevel"/>
    <w:tmpl w:val="1E04CC2A"/>
    <w:lvl w:ilvl="0" w:tplc="E7AEB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514B0"/>
    <w:multiLevelType w:val="multilevel"/>
    <w:tmpl w:val="E7EAC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474FC"/>
    <w:multiLevelType w:val="hybridMultilevel"/>
    <w:tmpl w:val="ECAE825A"/>
    <w:lvl w:ilvl="0" w:tplc="E4FE7084"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072B52"/>
    <w:multiLevelType w:val="hybridMultilevel"/>
    <w:tmpl w:val="0F34B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8217C"/>
    <w:multiLevelType w:val="hybridMultilevel"/>
    <w:tmpl w:val="7B7A6EE0"/>
    <w:lvl w:ilvl="0" w:tplc="50B6CE5E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6F579C"/>
    <w:multiLevelType w:val="hybridMultilevel"/>
    <w:tmpl w:val="A3DA7CD2"/>
    <w:lvl w:ilvl="0" w:tplc="C41E37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E45D90"/>
    <w:multiLevelType w:val="hybridMultilevel"/>
    <w:tmpl w:val="ADA40F98"/>
    <w:lvl w:ilvl="0" w:tplc="E7AEB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C3624"/>
    <w:multiLevelType w:val="hybridMultilevel"/>
    <w:tmpl w:val="3A6EF54C"/>
    <w:lvl w:ilvl="0" w:tplc="89D09BA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C5113"/>
    <w:multiLevelType w:val="hybridMultilevel"/>
    <w:tmpl w:val="3136327A"/>
    <w:lvl w:ilvl="0" w:tplc="06BE28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  <w:num w:numId="16">
    <w:abstractNumId w:val="1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DA"/>
    <w:rsid w:val="000039BD"/>
    <w:rsid w:val="000309A4"/>
    <w:rsid w:val="00071F6C"/>
    <w:rsid w:val="00077DFA"/>
    <w:rsid w:val="000A0902"/>
    <w:rsid w:val="000C1DE9"/>
    <w:rsid w:val="000D63C7"/>
    <w:rsid w:val="000F1F87"/>
    <w:rsid w:val="000F71C1"/>
    <w:rsid w:val="00114050"/>
    <w:rsid w:val="001B188D"/>
    <w:rsid w:val="001C288A"/>
    <w:rsid w:val="001E5043"/>
    <w:rsid w:val="001F39CC"/>
    <w:rsid w:val="00235CDA"/>
    <w:rsid w:val="0024293C"/>
    <w:rsid w:val="002432AB"/>
    <w:rsid w:val="00243579"/>
    <w:rsid w:val="00261C50"/>
    <w:rsid w:val="00287FB1"/>
    <w:rsid w:val="002B0B0F"/>
    <w:rsid w:val="002B2D7A"/>
    <w:rsid w:val="002C1961"/>
    <w:rsid w:val="002C6D42"/>
    <w:rsid w:val="002F2DA9"/>
    <w:rsid w:val="00335976"/>
    <w:rsid w:val="0035205D"/>
    <w:rsid w:val="003E02AA"/>
    <w:rsid w:val="004123D3"/>
    <w:rsid w:val="00435F05"/>
    <w:rsid w:val="004405DC"/>
    <w:rsid w:val="0047064B"/>
    <w:rsid w:val="004771FF"/>
    <w:rsid w:val="004A75B5"/>
    <w:rsid w:val="00527626"/>
    <w:rsid w:val="00531868"/>
    <w:rsid w:val="0054274B"/>
    <w:rsid w:val="00543DCA"/>
    <w:rsid w:val="0058658B"/>
    <w:rsid w:val="00595D01"/>
    <w:rsid w:val="005A6116"/>
    <w:rsid w:val="005D7C6B"/>
    <w:rsid w:val="005E2225"/>
    <w:rsid w:val="005E2AF9"/>
    <w:rsid w:val="005E7A4E"/>
    <w:rsid w:val="005F5AC7"/>
    <w:rsid w:val="00602C72"/>
    <w:rsid w:val="00604F39"/>
    <w:rsid w:val="00613B29"/>
    <w:rsid w:val="00623330"/>
    <w:rsid w:val="00667358"/>
    <w:rsid w:val="006701ED"/>
    <w:rsid w:val="006730CB"/>
    <w:rsid w:val="0068423A"/>
    <w:rsid w:val="006B256D"/>
    <w:rsid w:val="006B7080"/>
    <w:rsid w:val="006C7779"/>
    <w:rsid w:val="006F01D0"/>
    <w:rsid w:val="006F1A7D"/>
    <w:rsid w:val="006F71A0"/>
    <w:rsid w:val="007064A8"/>
    <w:rsid w:val="00712C0D"/>
    <w:rsid w:val="00716667"/>
    <w:rsid w:val="007431EC"/>
    <w:rsid w:val="00765C9D"/>
    <w:rsid w:val="0076798F"/>
    <w:rsid w:val="00785204"/>
    <w:rsid w:val="007A388C"/>
    <w:rsid w:val="007F1FC4"/>
    <w:rsid w:val="0083288C"/>
    <w:rsid w:val="008A1E67"/>
    <w:rsid w:val="0092345D"/>
    <w:rsid w:val="0092667F"/>
    <w:rsid w:val="009B6077"/>
    <w:rsid w:val="009C2853"/>
    <w:rsid w:val="009C2A8C"/>
    <w:rsid w:val="009C7AEF"/>
    <w:rsid w:val="00A206E7"/>
    <w:rsid w:val="00AC5728"/>
    <w:rsid w:val="00AE125B"/>
    <w:rsid w:val="00B11E01"/>
    <w:rsid w:val="00B1357F"/>
    <w:rsid w:val="00B32364"/>
    <w:rsid w:val="00B5776A"/>
    <w:rsid w:val="00B60727"/>
    <w:rsid w:val="00B6111E"/>
    <w:rsid w:val="00B650F2"/>
    <w:rsid w:val="00B76C19"/>
    <w:rsid w:val="00B827A4"/>
    <w:rsid w:val="00B97939"/>
    <w:rsid w:val="00BA7DE1"/>
    <w:rsid w:val="00BC57E3"/>
    <w:rsid w:val="00BE1937"/>
    <w:rsid w:val="00BF178E"/>
    <w:rsid w:val="00C175C5"/>
    <w:rsid w:val="00C514A9"/>
    <w:rsid w:val="00C54F4A"/>
    <w:rsid w:val="00C86D14"/>
    <w:rsid w:val="00C9522F"/>
    <w:rsid w:val="00CA2E90"/>
    <w:rsid w:val="00CA492E"/>
    <w:rsid w:val="00CB1BE2"/>
    <w:rsid w:val="00CC6E33"/>
    <w:rsid w:val="00CE17A5"/>
    <w:rsid w:val="00CE5485"/>
    <w:rsid w:val="00D02C32"/>
    <w:rsid w:val="00D74F34"/>
    <w:rsid w:val="00D85AA8"/>
    <w:rsid w:val="00D878B7"/>
    <w:rsid w:val="00D96262"/>
    <w:rsid w:val="00DF30DD"/>
    <w:rsid w:val="00E04648"/>
    <w:rsid w:val="00E077DA"/>
    <w:rsid w:val="00E149B2"/>
    <w:rsid w:val="00E33CF3"/>
    <w:rsid w:val="00E40636"/>
    <w:rsid w:val="00E5351E"/>
    <w:rsid w:val="00E616D7"/>
    <w:rsid w:val="00E80631"/>
    <w:rsid w:val="00EC3020"/>
    <w:rsid w:val="00EC7835"/>
    <w:rsid w:val="00F42B1A"/>
    <w:rsid w:val="00F516A9"/>
    <w:rsid w:val="00FD02B7"/>
    <w:rsid w:val="00FD4927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C7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0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01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07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71F6C"/>
    <w:rPr>
      <w:b/>
      <w:bCs/>
    </w:rPr>
  </w:style>
  <w:style w:type="character" w:styleId="Enfasicorsivo">
    <w:name w:val="Emphasis"/>
    <w:basedOn w:val="Carpredefinitoparagrafo"/>
    <w:uiPriority w:val="20"/>
    <w:qFormat/>
    <w:rsid w:val="00071F6C"/>
    <w:rPr>
      <w:i/>
      <w:iCs/>
    </w:rPr>
  </w:style>
  <w:style w:type="paragraph" w:styleId="Paragrafoelenco">
    <w:name w:val="List Paragraph"/>
    <w:basedOn w:val="Normale"/>
    <w:uiPriority w:val="34"/>
    <w:qFormat/>
    <w:rsid w:val="00E046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65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0F2"/>
  </w:style>
  <w:style w:type="paragraph" w:styleId="Pidipagina">
    <w:name w:val="footer"/>
    <w:basedOn w:val="Normale"/>
    <w:link w:val="PidipaginaCarattere"/>
    <w:uiPriority w:val="99"/>
    <w:semiHidden/>
    <w:unhideWhenUsed/>
    <w:rsid w:val="00B65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0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C0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4706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7064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B827A4"/>
    <w:pPr>
      <w:spacing w:after="0" w:line="240" w:lineRule="auto"/>
    </w:pPr>
    <w:rPr>
      <w:rFonts w:ascii="LFT Etica" w:eastAsiaTheme="minorEastAsia" w:hAnsi="LFT Etica"/>
      <w:color w:val="262626" w:themeColor="text1" w:themeTint="D9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27A4"/>
    <w:rPr>
      <w:rFonts w:ascii="LFT Etica" w:eastAsiaTheme="minorEastAsia" w:hAnsi="LFT Etica"/>
      <w:color w:val="262626" w:themeColor="text1" w:themeTint="D9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B827A4"/>
    <w:rPr>
      <w:vertAlign w:val="superscript"/>
    </w:rPr>
  </w:style>
  <w:style w:type="paragraph" w:customStyle="1" w:styleId="Formuladiapertura1">
    <w:name w:val="Formula di apertura1"/>
    <w:basedOn w:val="Normale"/>
    <w:next w:val="Normale"/>
    <w:rsid w:val="00B827A4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 New Roman" w:eastAsia="Times New Roman" w:hAnsi="Times New Roman" w:cs="Times New Roman"/>
      <w:color w:val="00000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.esuvenezia@pecveneto.it" TargetMode="External"/><Relationship Id="rId1" Type="http://schemas.openxmlformats.org/officeDocument/2006/relationships/hyperlink" Target="mailto:segreteria@esuvenez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098D-F838-4398-B1A8-1BAE2A97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Tomelleri</dc:creator>
  <cp:lastModifiedBy>Carla Fuga</cp:lastModifiedBy>
  <cp:revision>10</cp:revision>
  <dcterms:created xsi:type="dcterms:W3CDTF">2020-05-22T07:25:00Z</dcterms:created>
  <dcterms:modified xsi:type="dcterms:W3CDTF">2020-06-03T09:07:00Z</dcterms:modified>
</cp:coreProperties>
</file>